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动态血压监测仪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犍为县人民医院动态血压监测仪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C6B73E7"/>
    <w:rsid w:val="1C7F55F2"/>
    <w:rsid w:val="1E271E72"/>
    <w:rsid w:val="59107D5B"/>
    <w:rsid w:val="719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dcterms:modified xsi:type="dcterms:W3CDTF">2023-10-20T00:54:22Z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0FC52E865D6E426EBBDC1E5BD29CC1F6_12</vt:lpwstr>
  </property>
</Properties>
</file>