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高速涡轮手机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bookmarkStart w:id="0" w:name="_GoBack"/>
      <w:r>
        <w:rPr>
          <w:rFonts w:hint="eastAsia"/>
          <w:sz w:val="30"/>
          <w:szCs w:val="30"/>
          <w:u w:val="single"/>
          <w:lang w:eastAsia="zh-CN"/>
        </w:rPr>
        <w:t>高速涡轮手机</w:t>
      </w:r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59B07F4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