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ED836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06952620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犍为县人民医院</w:t>
      </w:r>
    </w:p>
    <w:p w14:paraId="7632BD1D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普外科空气波压力治疗仪配件市场调研</w:t>
      </w:r>
    </w:p>
    <w:p w14:paraId="30CE3241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报名表</w:t>
      </w:r>
    </w:p>
    <w:p w14:paraId="112F1B4E">
      <w:pPr>
        <w:jc w:val="left"/>
        <w:rPr>
          <w:rFonts w:hint="default" w:eastAsiaTheme="minorEastAsia"/>
          <w:sz w:val="30"/>
          <w:szCs w:val="30"/>
          <w:u w:val="single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/>
          <w:sz w:val="30"/>
          <w:szCs w:val="30"/>
          <w:u w:val="single"/>
          <w:lang w:eastAsia="zh-CN"/>
        </w:rPr>
        <w:t>犍为县人民医院普外科空气波压力治疗仪配件市场调研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</w:p>
    <w:p w14:paraId="73F9045C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4B444947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6E59D66C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AF7CE57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0ABCC12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7BAA75A9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4CB54461"/>
    <w:p w14:paraId="01CF83D7"/>
    <w:p w14:paraId="7AFCD700"/>
    <w:p w14:paraId="42969845"/>
    <w:p w14:paraId="7C84A4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77B1E21"/>
    <w:rsid w:val="22780F85"/>
    <w:rsid w:val="2462647F"/>
    <w:rsid w:val="291A5F08"/>
    <w:rsid w:val="2E773D4D"/>
    <w:rsid w:val="30FD163D"/>
    <w:rsid w:val="38E87D52"/>
    <w:rsid w:val="3D4228C9"/>
    <w:rsid w:val="4548197E"/>
    <w:rsid w:val="51B50A17"/>
    <w:rsid w:val="5E9B0F0A"/>
    <w:rsid w:val="640146EE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3</TotalTime>
  <ScaleCrop>false</ScaleCrop>
  <LinksUpToDate>false</LinksUpToDate>
  <CharactersWithSpaces>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2024-10-23T01:50:45Z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B0E29C2F4798434BA480F520BCA8AE2A_13</vt:lpwstr>
  </property>
</Properties>
</file>