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BD747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5E5B4A93"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犍为县人民医院手术室腹腔镜市场调研公告</w:t>
      </w:r>
    </w:p>
    <w:p w14:paraId="316C24CC">
      <w:pPr>
        <w:jc w:val="center"/>
        <w:rPr>
          <w:rFonts w:hint="eastAsia" w:eastAsiaTheme="minorEastAsia"/>
          <w:sz w:val="30"/>
          <w:szCs w:val="30"/>
          <w:u w:val="single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</w:t>
      </w:r>
      <w:r>
        <w:rPr>
          <w:rFonts w:hint="eastAsia"/>
          <w:sz w:val="30"/>
          <w:szCs w:val="30"/>
          <w:u w:val="single"/>
          <w:lang w:eastAsia="zh-CN"/>
        </w:rPr>
        <w:t>为县人民医院手术室腹腔镜市场调研</w:t>
      </w:r>
    </w:p>
    <w:p w14:paraId="7A58523C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49C7BEA6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677D4CBB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1CABEBF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89EB688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36AA13DC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5093A1AD"/>
    <w:p w14:paraId="1693D880"/>
    <w:p w14:paraId="7ECA4145"/>
    <w:p w14:paraId="07E28103"/>
    <w:p w14:paraId="3DA135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5E64C58"/>
    <w:rsid w:val="09A10C6D"/>
    <w:rsid w:val="15FB2995"/>
    <w:rsid w:val="1BAE20C3"/>
    <w:rsid w:val="239E32C5"/>
    <w:rsid w:val="2462647F"/>
    <w:rsid w:val="41D40818"/>
    <w:rsid w:val="4548197E"/>
    <w:rsid w:val="53143025"/>
    <w:rsid w:val="5DFD56CB"/>
    <w:rsid w:val="6CE1300C"/>
    <w:rsid w:val="7F4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1</TotalTime>
  <ScaleCrop>false</ScaleCrop>
  <LinksUpToDate>false</LinksUpToDate>
  <CharactersWithSpaces>175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2023-08-18T00:56:00Z</dcterms:created>
  <dc:creator>Administrator</dc:creator>
  <cp:lastModifiedBy>吴福海</cp:lastModifiedBy>
  <cp:lastPrinted>2023-09-01T03:24:00Z</cp:lastPrinted>
  <dcterms:modified xsi:type="dcterms:W3CDTF">2024-11-20T07:21:37Z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EFE2EC9629B74217987CD7CDEA1AF0F1_13</vt:lpwstr>
  </property>
</Properties>
</file>